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A436" w14:textId="3E24F720" w:rsidR="00FD46E7" w:rsidRDefault="004432CC" w:rsidP="00562F55">
      <w:pPr>
        <w:pStyle w:val="Nagwek1"/>
      </w:pPr>
      <w:r>
        <w:t>Mazowiecka Uchwała Antysmogowa</w:t>
      </w:r>
    </w:p>
    <w:p w14:paraId="4F0055E1" w14:textId="3D63A675" w:rsidR="003E0E17" w:rsidRDefault="004432CC">
      <w:r>
        <w:t>Obowiązuje wszystkich mieszkańców</w:t>
      </w:r>
      <w:r w:rsidR="003E0E17">
        <w:t xml:space="preserve"> </w:t>
      </w:r>
      <w:r w:rsidR="00562F55">
        <w:t>województwa, samorządy oraz podmioty działające na jego terenie.</w:t>
      </w:r>
    </w:p>
    <w:p w14:paraId="32F5B5AA" w14:textId="700456D7" w:rsidR="00562F55" w:rsidRDefault="00562F55" w:rsidP="00562F55">
      <w:pPr>
        <w:pStyle w:val="Nagwek2"/>
      </w:pPr>
      <w:r>
        <w:t>Od 11 listopada 2017 r.</w:t>
      </w:r>
    </w:p>
    <w:p w14:paraId="117DC442" w14:textId="7327F0CD" w:rsidR="00562F55" w:rsidRDefault="00562F55" w:rsidP="00562F55">
      <w:r>
        <w:t xml:space="preserve">Nie wolno montować pieców. Kominków i kotów, które nie spełniają unijnych wymogów </w:t>
      </w:r>
      <w:proofErr w:type="spellStart"/>
      <w:r>
        <w:t>ekoprojektu</w:t>
      </w:r>
      <w:proofErr w:type="spellEnd"/>
      <w:r>
        <w:t>.</w:t>
      </w:r>
    </w:p>
    <w:p w14:paraId="5E4DEF0B" w14:textId="06B13803" w:rsidR="00562F55" w:rsidRDefault="00562F55" w:rsidP="00562F55">
      <w:pPr>
        <w:pStyle w:val="Nagwek2"/>
      </w:pPr>
      <w:r>
        <w:t>Od 1 lipca 2018 r.</w:t>
      </w:r>
    </w:p>
    <w:p w14:paraId="57BE7593" w14:textId="59DE36F8" w:rsidR="00562F55" w:rsidRDefault="00562F55" w:rsidP="00562F55">
      <w:r>
        <w:t>Zakaz spalania w piecach, kominka i kotłach:</w:t>
      </w:r>
    </w:p>
    <w:p w14:paraId="3CEFABF9" w14:textId="586F818E" w:rsidR="00562F55" w:rsidRDefault="00D26F72" w:rsidP="00562F55">
      <w:pPr>
        <w:numPr>
          <w:ilvl w:val="0"/>
          <w:numId w:val="1"/>
        </w:numPr>
      </w:pPr>
      <w:r>
        <w:t>m</w:t>
      </w:r>
      <w:r w:rsidR="00562F55">
        <w:t xml:space="preserve">ułów i flotokoncentratów </w:t>
      </w:r>
      <w:r>
        <w:t>węglowych oraz mieszanek produkowanych z ich wykorzystaniem,</w:t>
      </w:r>
    </w:p>
    <w:p w14:paraId="7C4FA220" w14:textId="360599D7" w:rsidR="00D26F72" w:rsidRDefault="00D26F72" w:rsidP="00562F55">
      <w:pPr>
        <w:numPr>
          <w:ilvl w:val="0"/>
          <w:numId w:val="1"/>
        </w:numPr>
      </w:pPr>
      <w:r>
        <w:t>węgla brunatnego oraz paliw stałych, produkowanych z wykorzystaniem tego węgla,</w:t>
      </w:r>
    </w:p>
    <w:p w14:paraId="0FEBA60C" w14:textId="2F2CF7C0" w:rsidR="00D26F72" w:rsidRDefault="00D26F72" w:rsidP="00562F55">
      <w:pPr>
        <w:numPr>
          <w:ilvl w:val="0"/>
          <w:numId w:val="1"/>
        </w:numPr>
      </w:pPr>
      <w:r>
        <w:t>węgla kamiennego w postaci sypkiej o uziarnieniu 0-3 mm,</w:t>
      </w:r>
    </w:p>
    <w:p w14:paraId="6B293AD1" w14:textId="4675CFF2" w:rsidR="00D26F72" w:rsidRDefault="00D26F72" w:rsidP="00562F55">
      <w:pPr>
        <w:numPr>
          <w:ilvl w:val="0"/>
          <w:numId w:val="1"/>
        </w:numPr>
      </w:pPr>
      <w:r>
        <w:t>paliw zawierających biomasę o wilgotności w stanie roboczym powyżej 20%.</w:t>
      </w:r>
    </w:p>
    <w:p w14:paraId="30B76057" w14:textId="277B9BB8" w:rsidR="00D26F72" w:rsidRDefault="00D26F72" w:rsidP="00D26F72">
      <w:pPr>
        <w:pStyle w:val="Nagwek2"/>
      </w:pPr>
      <w:r>
        <w:t>Do końca 2022 r.</w:t>
      </w:r>
    </w:p>
    <w:p w14:paraId="4C11B743" w14:textId="7FB4E2C4" w:rsidR="00D26F72" w:rsidRDefault="00FB1A2F" w:rsidP="00D26F72">
      <w:r w:rsidRPr="00FB1A2F">
        <w:rPr>
          <w:b/>
          <w:bCs/>
        </w:rPr>
        <w:t>Posiadacze kominków będą musieli wymienić je</w:t>
      </w:r>
      <w:r>
        <w:t xml:space="preserve"> na takie, które spełniają wymogi </w:t>
      </w:r>
      <w:proofErr w:type="spellStart"/>
      <w:r>
        <w:t>ekoprojektu</w:t>
      </w:r>
      <w:proofErr w:type="spellEnd"/>
      <w:r>
        <w:t xml:space="preserve"> lub wyposażyć je w urządzenia ograniczające emisję pyłu do wartości określonych w projekcie.</w:t>
      </w:r>
    </w:p>
    <w:p w14:paraId="596C7B0D" w14:textId="0D7BE9D8" w:rsidR="00FB1A2F" w:rsidRDefault="00FB1A2F" w:rsidP="00FB1A2F">
      <w:pPr>
        <w:pStyle w:val="Nagwek2"/>
      </w:pPr>
      <w:r>
        <w:t>Od 1 stycznia 2023 r.</w:t>
      </w:r>
    </w:p>
    <w:p w14:paraId="65C6B942" w14:textId="3A9FE501" w:rsidR="00CF7AC8" w:rsidRDefault="00CF7AC8" w:rsidP="00CF7AC8">
      <w:pPr>
        <w:rPr>
          <w:b/>
          <w:bCs/>
        </w:rPr>
      </w:pPr>
      <w:r w:rsidRPr="00FB1A2F">
        <w:rPr>
          <w:b/>
          <w:bCs/>
        </w:rPr>
        <w:t>Nie wolno używać pieców i kotłów na paliwo stałe</w:t>
      </w:r>
      <w:r>
        <w:rPr>
          <w:b/>
          <w:bCs/>
        </w:rPr>
        <w:t xml:space="preserve"> nie spełniających wymagań </w:t>
      </w:r>
      <w:r w:rsidRPr="00CF7AC8">
        <w:t>dla klasy 3, 4 lub 5 według</w:t>
      </w:r>
      <w:r>
        <w:rPr>
          <w:b/>
          <w:bCs/>
        </w:rPr>
        <w:t xml:space="preserve"> </w:t>
      </w:r>
      <w:r>
        <w:t>normy PN-EN 303-5:2012</w:t>
      </w:r>
      <w:r>
        <w:t>.</w:t>
      </w:r>
    </w:p>
    <w:p w14:paraId="4E74B97A" w14:textId="3DDD9E13" w:rsidR="00CF7AC8" w:rsidRPr="00CF7AC8" w:rsidRDefault="00CF7AC8" w:rsidP="00CF7AC8">
      <w:pPr>
        <w:pStyle w:val="Nagwek2"/>
      </w:pPr>
      <w:r>
        <w:t>Od 1 stycznia 2028 r.</w:t>
      </w:r>
    </w:p>
    <w:p w14:paraId="169190EC" w14:textId="449D0012" w:rsidR="00FB1A2F" w:rsidRDefault="00FB1A2F" w:rsidP="00D26F72">
      <w:r w:rsidRPr="00FB1A2F">
        <w:rPr>
          <w:b/>
          <w:bCs/>
        </w:rPr>
        <w:t>Nie wolno używać pieców i kotłów na paliwo stałe klasy 3 lub 4</w:t>
      </w:r>
      <w:r>
        <w:t xml:space="preserve"> według normy PN-EN 303-5:2012.</w:t>
      </w:r>
      <w:r>
        <w:br/>
        <w:t xml:space="preserve">Użytkownicy pieców i kotłów na paliwo stałe klasy 5 według </w:t>
      </w:r>
      <w:r w:rsidR="00CF7AC8">
        <w:t>normy PN-EN 303-5:2021 będą mogli z nich korzystać do końca ich żywotności.</w:t>
      </w:r>
    </w:p>
    <w:p w14:paraId="561883E9" w14:textId="56AF222C" w:rsidR="00CF7AC8" w:rsidRDefault="00CF7AC8" w:rsidP="00823162">
      <w:pPr>
        <w:pStyle w:val="Nagwek2"/>
      </w:pPr>
      <w:r>
        <w:t xml:space="preserve">Czym są </w:t>
      </w:r>
      <w:r w:rsidR="007E0C02">
        <w:t xml:space="preserve">wymagania </w:t>
      </w:r>
      <w:proofErr w:type="spellStart"/>
      <w:r w:rsidR="007E0C02">
        <w:t>ekoprojektu</w:t>
      </w:r>
      <w:proofErr w:type="spellEnd"/>
      <w:r w:rsidR="007E0C02">
        <w:t>?</w:t>
      </w:r>
    </w:p>
    <w:p w14:paraId="17BEDBDC" w14:textId="6BDB815A" w:rsidR="00AD30E3" w:rsidRDefault="007E0C02" w:rsidP="00D26F72">
      <w:r>
        <w:t xml:space="preserve">Wymagania </w:t>
      </w:r>
      <w:proofErr w:type="spellStart"/>
      <w:r>
        <w:t>ekoprojektu</w:t>
      </w:r>
      <w:proofErr w:type="spellEnd"/>
      <w:r>
        <w:t xml:space="preserve"> zostały jednolicie określone dla całej Unii Europejskiej. Zawierają one minimalne </w:t>
      </w:r>
      <w:r w:rsidR="00AD30E3">
        <w:t>normy emisji zanieczyszczeń powietrza dla kotłów oraz ogrzewaczy pomieszczeń (między innymi kominków).</w:t>
      </w:r>
      <w:r w:rsidR="00AD30E3">
        <w:br/>
        <w:t xml:space="preserve">Założeniem </w:t>
      </w:r>
      <w:proofErr w:type="spellStart"/>
      <w:r w:rsidR="00AD30E3">
        <w:t>ekoprojektu</w:t>
      </w:r>
      <w:proofErr w:type="spellEnd"/>
      <w:r w:rsidR="00AD30E3">
        <w:t xml:space="preserve"> jest zmniejszenie zużycia paliwa i redukcja zanieczyszczeń emitowanych przez wyżej wymienione urządzenia.</w:t>
      </w:r>
    </w:p>
    <w:p w14:paraId="7BFA9C17" w14:textId="1C4BE853" w:rsidR="00AD30E3" w:rsidRDefault="00AD30E3" w:rsidP="00823162">
      <w:pPr>
        <w:pStyle w:val="Nagwek1"/>
      </w:pPr>
      <w:r>
        <w:br w:type="column"/>
      </w:r>
      <w:r>
        <w:lastRenderedPageBreak/>
        <w:t>Zlikwiduj kopciucha!</w:t>
      </w:r>
      <w:r w:rsidR="0033497A">
        <w:br/>
      </w:r>
      <w:r>
        <w:t>Skorzystaj z dofinansowania</w:t>
      </w:r>
    </w:p>
    <w:p w14:paraId="045B6EA8" w14:textId="5C40719F" w:rsidR="00AD30E3" w:rsidRDefault="00AD30E3" w:rsidP="00823162">
      <w:pPr>
        <w:pStyle w:val="Nagwek2"/>
      </w:pPr>
      <w:r>
        <w:t>Gminny Punkt</w:t>
      </w:r>
      <w:r w:rsidR="00823162">
        <w:t xml:space="preserve"> </w:t>
      </w:r>
      <w:r>
        <w:t>Konsultacyjno-Informacyjny</w:t>
      </w:r>
      <w:r w:rsidR="00823162">
        <w:t xml:space="preserve"> </w:t>
      </w:r>
      <w:r>
        <w:t>Programu „Czyste Powietrze”</w:t>
      </w:r>
    </w:p>
    <w:p w14:paraId="4BE86010" w14:textId="4B4FEA53" w:rsidR="00AD30E3" w:rsidRDefault="00AD30E3" w:rsidP="00D26F72">
      <w:hyperlink r:id="rId5" w:history="1">
        <w:r w:rsidRPr="00FA087E">
          <w:rPr>
            <w:rStyle w:val="Hipercze"/>
          </w:rPr>
          <w:t>www.czystepowietrze.gov.pl</w:t>
        </w:r>
      </w:hyperlink>
    </w:p>
    <w:p w14:paraId="4FB5938E" w14:textId="0390C90E" w:rsidR="00AD30E3" w:rsidRDefault="003D057A" w:rsidP="00D26F72">
      <w:hyperlink r:id="rId6" w:history="1">
        <w:r w:rsidRPr="00FA087E">
          <w:rPr>
            <w:rStyle w:val="Hipercze"/>
          </w:rPr>
          <w:t>www.adres-strony-danego-wfosigw.pl</w:t>
        </w:r>
      </w:hyperlink>
    </w:p>
    <w:p w14:paraId="3C238331" w14:textId="1FCD89B9" w:rsidR="003D057A" w:rsidRDefault="003D057A" w:rsidP="00823162">
      <w:pPr>
        <w:pStyle w:val="Nagwek3"/>
      </w:pPr>
      <w:r>
        <w:t>Punkt wspiera mieszkańców w zakresie:</w:t>
      </w:r>
    </w:p>
    <w:p w14:paraId="2B294B29" w14:textId="32D5426B" w:rsidR="003D057A" w:rsidRDefault="003D057A" w:rsidP="003D057A">
      <w:pPr>
        <w:numPr>
          <w:ilvl w:val="0"/>
          <w:numId w:val="2"/>
        </w:numPr>
      </w:pPr>
      <w:r>
        <w:t>informacji na temat możliwości pozyskania dofinansowania na wymianę źródeł ciepła ora termomodernizację,</w:t>
      </w:r>
    </w:p>
    <w:p w14:paraId="3A61DF68" w14:textId="612A1D2E" w:rsidR="003D057A" w:rsidRDefault="003D057A" w:rsidP="003D057A">
      <w:pPr>
        <w:numPr>
          <w:ilvl w:val="0"/>
          <w:numId w:val="2"/>
        </w:numPr>
      </w:pPr>
      <w:r>
        <w:t>wypełniania wniosków o dofinansowanie,</w:t>
      </w:r>
    </w:p>
    <w:p w14:paraId="27AE6838" w14:textId="245BE1CB" w:rsidR="003D057A" w:rsidRDefault="003D057A" w:rsidP="003D057A">
      <w:pPr>
        <w:numPr>
          <w:ilvl w:val="0"/>
          <w:numId w:val="2"/>
        </w:numPr>
      </w:pPr>
      <w:r>
        <w:t>rozliczania przyznanego dofinansowania.</w:t>
      </w:r>
    </w:p>
    <w:p w14:paraId="73F1ED14" w14:textId="5E8C99B5" w:rsidR="003D057A" w:rsidRDefault="003D057A" w:rsidP="00823162">
      <w:pPr>
        <w:spacing w:before="480"/>
      </w:pPr>
      <w:r>
        <w:t xml:space="preserve">Wnioski do Wojewódzkiego Funduszu Ochrony Środowiska </w:t>
      </w:r>
      <w:r w:rsidR="0033497A">
        <w:t>są składane za pośrednictwem Urzędu Miasta Ciechanów.</w:t>
      </w:r>
    </w:p>
    <w:p w14:paraId="52896E51" w14:textId="2D524DF5" w:rsidR="0033497A" w:rsidRDefault="0033497A" w:rsidP="00823162">
      <w:pPr>
        <w:pStyle w:val="Nagwek3"/>
      </w:pPr>
      <w:r>
        <w:t>Siedziba Punktu konsultacyjno-</w:t>
      </w:r>
      <w:r w:rsidRPr="00823162">
        <w:t>informacyjnego</w:t>
      </w:r>
      <w:r>
        <w:t>:</w:t>
      </w:r>
    </w:p>
    <w:p w14:paraId="0056A6DF" w14:textId="37E2B051" w:rsidR="00562F55" w:rsidRDefault="0033497A" w:rsidP="00562F55">
      <w:r>
        <w:t>Urząd Miasta Ciechanów</w:t>
      </w:r>
      <w:r>
        <w:br/>
        <w:t>ul. Wodna 1, pierwsze piętro, pokój 209</w:t>
      </w:r>
      <w:r>
        <w:br/>
        <w:t xml:space="preserve">telefony: </w:t>
      </w:r>
      <w:hyperlink r:id="rId7" w:tooltip="Link do numeru telafonu: +48 23 674 92 75." w:history="1">
        <w:r w:rsidRPr="0033497A">
          <w:rPr>
            <w:rStyle w:val="Hipercze"/>
          </w:rPr>
          <w:t>+48 23 674 92 75</w:t>
        </w:r>
      </w:hyperlink>
      <w:r>
        <w:t xml:space="preserve">, </w:t>
      </w:r>
      <w:hyperlink r:id="rId8" w:tooltip="Link do numeru telefonu: +48 23 674 92 78." w:history="1">
        <w:r w:rsidRPr="00823162">
          <w:rPr>
            <w:rStyle w:val="Hipercze"/>
          </w:rPr>
          <w:t>+48 23 674 92 78</w:t>
        </w:r>
      </w:hyperlink>
      <w:r>
        <w:t>.</w:t>
      </w:r>
    </w:p>
    <w:p w14:paraId="7150E4E2" w14:textId="3BBD3A22" w:rsidR="00823162" w:rsidRDefault="0033497A">
      <w:r>
        <w:t xml:space="preserve">Więcej informacji znajdziesz na stronie: </w:t>
      </w:r>
      <w:hyperlink r:id="rId9" w:tooltip="Przekierowanie do strony internetowej Urzędu Miasta Ciechanów." w:history="1">
        <w:r w:rsidR="00823162" w:rsidRPr="00FA087E">
          <w:rPr>
            <w:rStyle w:val="Hipercze"/>
          </w:rPr>
          <w:t>www.umciechanow.pl</w:t>
        </w:r>
      </w:hyperlink>
    </w:p>
    <w:sectPr w:rsidR="0082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C5FAE"/>
    <w:multiLevelType w:val="hybridMultilevel"/>
    <w:tmpl w:val="CE30A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D16B1"/>
    <w:multiLevelType w:val="hybridMultilevel"/>
    <w:tmpl w:val="53EE4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722291">
    <w:abstractNumId w:val="0"/>
  </w:num>
  <w:num w:numId="2" w16cid:durableId="1700934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2CC"/>
    <w:rsid w:val="00033BC9"/>
    <w:rsid w:val="000B6C03"/>
    <w:rsid w:val="001B02CC"/>
    <w:rsid w:val="00221881"/>
    <w:rsid w:val="003000EA"/>
    <w:rsid w:val="00301A49"/>
    <w:rsid w:val="00322839"/>
    <w:rsid w:val="003254CF"/>
    <w:rsid w:val="00326161"/>
    <w:rsid w:val="003326F5"/>
    <w:rsid w:val="0033497A"/>
    <w:rsid w:val="00361160"/>
    <w:rsid w:val="0036425D"/>
    <w:rsid w:val="003B4AD8"/>
    <w:rsid w:val="003C6B46"/>
    <w:rsid w:val="003D057A"/>
    <w:rsid w:val="003D6263"/>
    <w:rsid w:val="003E0E17"/>
    <w:rsid w:val="00425FCF"/>
    <w:rsid w:val="004432CC"/>
    <w:rsid w:val="0053146F"/>
    <w:rsid w:val="00562F55"/>
    <w:rsid w:val="00574545"/>
    <w:rsid w:val="00623D2D"/>
    <w:rsid w:val="00730F04"/>
    <w:rsid w:val="007500F0"/>
    <w:rsid w:val="007E0C02"/>
    <w:rsid w:val="007F4942"/>
    <w:rsid w:val="007F712A"/>
    <w:rsid w:val="008114F3"/>
    <w:rsid w:val="00823162"/>
    <w:rsid w:val="00853CEC"/>
    <w:rsid w:val="009141AA"/>
    <w:rsid w:val="009905B1"/>
    <w:rsid w:val="009E7764"/>
    <w:rsid w:val="00A167E6"/>
    <w:rsid w:val="00A959C4"/>
    <w:rsid w:val="00AD30E3"/>
    <w:rsid w:val="00B73F46"/>
    <w:rsid w:val="00BD1CE9"/>
    <w:rsid w:val="00BF5468"/>
    <w:rsid w:val="00C01364"/>
    <w:rsid w:val="00C320B6"/>
    <w:rsid w:val="00C32907"/>
    <w:rsid w:val="00C4570C"/>
    <w:rsid w:val="00CF21FF"/>
    <w:rsid w:val="00CF7AC8"/>
    <w:rsid w:val="00D05AF3"/>
    <w:rsid w:val="00D26F72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B1A2F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49C1"/>
  <w15:chartTrackingRefBased/>
  <w15:docId w15:val="{3264FD64-5135-4A9C-B7C5-CE861071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23162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823162"/>
    <w:rPr>
      <w:rFonts w:eastAsia="Times New Roman" w:cs="Arial"/>
      <w:color w:val="00000A"/>
      <w:sz w:val="28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Hipercze">
    <w:name w:val="Hyperlink"/>
    <w:uiPriority w:val="99"/>
    <w:unhideWhenUsed/>
    <w:rsid w:val="00AD30E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D3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+48%2023&#160;674%2092%2078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%2023%20674%2092%20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res-strony-danego-wfosig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zystepowietrze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ciechan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Mazowiecka Uchwała Antysmogowa - ulotka</dc:title>
  <dc:subject/>
  <dc:creator>Anna Goszczyńska</dc:creator>
  <cp:keywords/>
  <dc:description/>
  <cp:lastModifiedBy>Anna Goszczyńska</cp:lastModifiedBy>
  <cp:revision>1</cp:revision>
  <dcterms:created xsi:type="dcterms:W3CDTF">2022-06-15T07:37:00Z</dcterms:created>
  <dcterms:modified xsi:type="dcterms:W3CDTF">2022-06-15T09:10:00Z</dcterms:modified>
</cp:coreProperties>
</file>